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03BD60C" w14:textId="2AB96AB9" w:rsidR="00DC7CCB" w:rsidRPr="00DC7CCB" w:rsidRDefault="00943578" w:rsidP="00DC7CCB">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2F58BABB"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492477">
                                  <w:rPr>
                                    <w:rFonts w:ascii="Arial" w:eastAsia="Arial" w:hAnsi="Arial" w:cs="Arial"/>
                                    <w:color w:val="000000"/>
                                    <w:sz w:val="24"/>
                                    <w:szCs w:val="24"/>
                                  </w:rPr>
                                  <w:t>V</w:t>
                                </w:r>
                                <w:r w:rsidRPr="00873327">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2F58BABB"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492477">
                            <w:rPr>
                              <w:rFonts w:ascii="Arial" w:eastAsia="Arial" w:hAnsi="Arial" w:cs="Arial"/>
                              <w:color w:val="000000"/>
                              <w:sz w:val="24"/>
                              <w:szCs w:val="24"/>
                            </w:rPr>
                            <w:t>V</w:t>
                          </w:r>
                          <w:r w:rsidRPr="00873327">
                            <w:rPr>
                              <w:rFonts w:ascii="Arial" w:eastAsia="Arial" w:hAnsi="Arial" w:cs="Arial"/>
                              <w:color w:val="000000"/>
                              <w:sz w:val="24"/>
                              <w:szCs w:val="24"/>
                            </w:rPr>
                            <w:t>.</w:t>
                          </w:r>
                        </w:p>
                      </w:txbxContent>
                    </v:textbox>
                  </v:rect>
                </v:group>
                <w10:wrap type="topAndBottom"/>
              </v:group>
            </w:pict>
          </mc:Fallback>
        </mc:AlternateContent>
      </w:r>
    </w:p>
    <w:p w14:paraId="3E664DE5" w14:textId="77777777" w:rsidR="00873327"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50F3B80C" w14:textId="4ABE1AF0" w:rsidR="005B0E29" w:rsidRDefault="00492477" w:rsidP="00CE1BC8">
      <w:pPr>
        <w:pStyle w:val="Ttulo1"/>
        <w:spacing w:line="360" w:lineRule="auto"/>
        <w:jc w:val="both"/>
        <w:rPr>
          <w:rFonts w:ascii="Arial" w:eastAsia="Arial" w:hAnsi="Arial" w:cs="Arial"/>
          <w:b w:val="0"/>
          <w:bCs w:val="0"/>
          <w:color w:val="000000"/>
          <w:sz w:val="22"/>
          <w:szCs w:val="22"/>
        </w:rPr>
      </w:pPr>
      <w:r w:rsidRPr="00492477">
        <w:rPr>
          <w:rFonts w:ascii="Arial" w:eastAsia="Arial" w:hAnsi="Arial" w:cs="Arial"/>
          <w:b w:val="0"/>
          <w:bCs w:val="0"/>
          <w:color w:val="000000"/>
          <w:sz w:val="22"/>
          <w:szCs w:val="22"/>
        </w:rPr>
        <w:t xml:space="preserve">El Curso de Inglés – Nivel IV tiene como objetivo desarrollar las competencias A2 y parte del B1 del Marco Común Europeo de Referencia, a través de un enfoque comunicativo y colaborativo. Se enfatiza el uso de las </w:t>
      </w:r>
      <w:proofErr w:type="spellStart"/>
      <w:r w:rsidRPr="00492477">
        <w:rPr>
          <w:rFonts w:ascii="Arial" w:eastAsia="Arial" w:hAnsi="Arial" w:cs="Arial"/>
          <w:b w:val="0"/>
          <w:bCs w:val="0"/>
          <w:color w:val="000000"/>
          <w:sz w:val="22"/>
          <w:szCs w:val="22"/>
        </w:rPr>
        <w:t>TICs</w:t>
      </w:r>
      <w:proofErr w:type="spellEnd"/>
      <w:r w:rsidRPr="00492477">
        <w:rPr>
          <w:rFonts w:ascii="Arial" w:eastAsia="Arial" w:hAnsi="Arial" w:cs="Arial"/>
          <w:b w:val="0"/>
          <w:bCs w:val="0"/>
          <w:color w:val="000000"/>
          <w:sz w:val="22"/>
          <w:szCs w:val="22"/>
        </w:rPr>
        <w:t xml:space="preserve"> para enriquecer el aprendizaje y se busca que los estudiantes logren un dominio más complejo del idioma, capacitándolos para leer, hablar, escuchar y escribir con fluidez y pertinencia en situaciones comunicativas espontáneas, así como en textos científicos y específicos del ámbito de la seguridad. Se promoverá la independencia, la solvencia en el uso del idioma, la creatividad, la confianza y el uso de herramientas digitales para la búsqueda de vocabulario y la interacción entre pares y docentes.</w:t>
      </w:r>
    </w:p>
    <w:p w14:paraId="6756895A" w14:textId="77777777" w:rsidR="00492477" w:rsidRDefault="00492477"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5F9808F" w14:textId="77777777" w:rsidR="00873327" w:rsidRPr="00873327" w:rsidRDefault="00873327" w:rsidP="00873327">
      <w:pPr>
        <w:spacing w:line="360" w:lineRule="auto"/>
        <w:ind w:left="143"/>
        <w:rPr>
          <w:rFonts w:ascii="Arial" w:eastAsia="Arial" w:hAnsi="Arial" w:cs="Arial"/>
          <w:color w:val="000000"/>
          <w:lang w:val="es-AR"/>
        </w:rPr>
      </w:pPr>
      <w:r w:rsidRPr="00873327">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3396420" w14:textId="77777777" w:rsidR="00212CA4" w:rsidRDefault="00212CA4" w:rsidP="001121B6">
      <w:pPr>
        <w:spacing w:line="360" w:lineRule="auto"/>
        <w:ind w:left="143"/>
        <w:rPr>
          <w:rFonts w:ascii="Arial" w:eastAsia="Arial" w:hAnsi="Arial" w:cs="Arial"/>
          <w:b/>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366305BA"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73327">
        <w:rPr>
          <w:rFonts w:ascii="Arial" w:eastAsia="Arial" w:hAnsi="Arial" w:cs="Arial"/>
          <w:bCs/>
        </w:rPr>
        <w:t>128</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20C33E0"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73327">
        <w:rPr>
          <w:rFonts w:ascii="Arial" w:eastAsia="Arial" w:hAnsi="Arial" w:cs="Arial"/>
          <w:b w:val="0"/>
          <w:bCs w:val="0"/>
          <w:sz w:val="22"/>
          <w:szCs w:val="22"/>
        </w:rPr>
        <w:t>1</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615730D" w14:textId="77777777" w:rsidR="00873327" w:rsidRPr="00873327" w:rsidRDefault="001121B6" w:rsidP="00873327">
      <w:pPr>
        <w:pStyle w:val="Prrafodelista"/>
        <w:shd w:val="clear" w:color="auto" w:fill="FFFFFF" w:themeFill="background1"/>
        <w:tabs>
          <w:tab w:val="left" w:pos="426"/>
        </w:tabs>
        <w:spacing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943578" w:rsidRPr="00873327">
        <w:rPr>
          <w:rFonts w:ascii="Arial" w:eastAsia="Arial" w:hAnsi="Arial" w:cs="Arial"/>
          <w:b/>
        </w:rPr>
        <w:t>:</w:t>
      </w:r>
      <w:r w:rsidR="001E3125" w:rsidRPr="00873327">
        <w:rPr>
          <w:rFonts w:ascii="Arial" w:eastAsia="Arial" w:hAnsi="Arial" w:cs="Arial"/>
          <w:b/>
        </w:rPr>
        <w:t xml:space="preserve"> </w:t>
      </w:r>
      <w:r w:rsidR="00873327" w:rsidRPr="00873327">
        <w:rPr>
          <w:rFonts w:ascii="Arial" w:eastAsia="Arial" w:hAnsi="Arial" w:cs="Arial"/>
          <w:lang w:val="es-AR"/>
        </w:rPr>
        <w:t>Fecha tentativa inicio 23 de marzo 2026; fecha tentativa finalización 27 de noviembre de 2026.</w:t>
      </w:r>
    </w:p>
    <w:p w14:paraId="6684A1F3" w14:textId="4821DFE5"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3E0530BF"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B061AB">
        <w:rPr>
          <w:rFonts w:ascii="Arial" w:eastAsia="Arial" w:hAnsi="Arial" w:cs="Arial"/>
          <w:b/>
        </w:rPr>
        <w:t>3</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079A9B4A" w14:textId="04F67AF8" w:rsidR="000455BF" w:rsidRPr="000455BF" w:rsidRDefault="000455BF" w:rsidP="000455BF">
      <w:pPr>
        <w:pStyle w:val="Prrafodelista"/>
        <w:numPr>
          <w:ilvl w:val="0"/>
          <w:numId w:val="1"/>
        </w:numPr>
        <w:rPr>
          <w:lang w:eastAsia="es-AR"/>
        </w:rPr>
      </w:pPr>
      <w:r w:rsidRPr="000455BF">
        <w:rPr>
          <w:rFonts w:ascii="Arial" w:hAnsi="Arial" w:cs="Arial"/>
          <w:color w:val="000000"/>
        </w:rPr>
        <w:t xml:space="preserve">Correo electrónico: </w:t>
      </w:r>
      <w:hyperlink r:id="rId6" w:history="1">
        <w:r w:rsidRPr="000455BF">
          <w:rPr>
            <w:rStyle w:val="Hipervnculo"/>
            <w:rFonts w:ascii="Arial" w:hAnsi="Arial" w:cs="Arial"/>
            <w:color w:val="0461C1"/>
          </w:rPr>
          <w:t>idiomascaeep@gmail.com</w:t>
        </w:r>
      </w:hyperlink>
      <w:r w:rsidRPr="000455BF">
        <w:rPr>
          <w:rFonts w:ascii="Arial" w:hAnsi="Arial" w:cs="Arial"/>
          <w:color w:val="0461C1"/>
        </w:rPr>
        <w:t xml:space="preserve"> </w:t>
      </w:r>
    </w:p>
    <w:p w14:paraId="6DEEA29E" w14:textId="0EAC6B3C" w:rsidR="000455BF" w:rsidRDefault="000455BF" w:rsidP="000455BF">
      <w:pPr>
        <w:pStyle w:val="NormalWeb"/>
        <w:numPr>
          <w:ilvl w:val="0"/>
          <w:numId w:val="1"/>
        </w:numPr>
        <w:spacing w:before="78"/>
      </w:pPr>
      <w:r>
        <w:rPr>
          <w:rFonts w:ascii="Arial" w:hAnsi="Arial" w:cs="Arial"/>
          <w:color w:val="000000"/>
          <w:sz w:val="22"/>
          <w:szCs w:val="22"/>
        </w:rPr>
        <w:t>Teléfono C.A.E.E.P. La Plata: 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56A"/>
    <w:rsid w:val="003742A3"/>
    <w:rsid w:val="004649AA"/>
    <w:rsid w:val="00492477"/>
    <w:rsid w:val="004C6F90"/>
    <w:rsid w:val="0057540E"/>
    <w:rsid w:val="005B0E29"/>
    <w:rsid w:val="005F600A"/>
    <w:rsid w:val="005F70E7"/>
    <w:rsid w:val="00642B79"/>
    <w:rsid w:val="006675B4"/>
    <w:rsid w:val="0068245B"/>
    <w:rsid w:val="006D0D4A"/>
    <w:rsid w:val="00706103"/>
    <w:rsid w:val="007759CE"/>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2026-02-03T18:29:00Z</dcterms:created>
  <dcterms:modified xsi:type="dcterms:W3CDTF">2026-02-03T18:29:00Z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